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REGOLAMENTO TEMPORANEO PER LO SVOLGIMENTO DELLE SEDUTE COLLEGIALI IN MODALITÀ TELEMATICA</w:t>
      </w:r>
      <w:r w:rsidR="00F76DB8">
        <w:rPr>
          <w:rFonts w:ascii="Times New Roman" w:eastAsia="Times New Roman" w:hAnsi="Times New Roman" w:cs="Times New Roman"/>
          <w:sz w:val="28"/>
          <w:szCs w:val="28"/>
        </w:rPr>
        <w:t>-SECONDO C.D. NOLA</w:t>
      </w:r>
    </w:p>
    <w:p w:rsidR="00172DFD" w:rsidRDefault="00172DFD" w:rsidP="00A6055D">
      <w:pPr>
        <w:pStyle w:val="normal"/>
        <w:jc w:val="both"/>
        <w:rPr>
          <w:rFonts w:ascii="Times New Roman" w:eastAsia="Times New Roman" w:hAnsi="Times New Roman" w:cs="Times New Roman"/>
          <w:sz w:val="28"/>
          <w:szCs w:val="28"/>
        </w:rPr>
      </w:pPr>
    </w:p>
    <w:p w:rsidR="00172DFD" w:rsidRDefault="002933E2" w:rsidP="00A6055D">
      <w:pPr>
        <w:pStyle w:val="normal"/>
        <w:jc w:val="both"/>
        <w:rPr>
          <w:rFonts w:ascii="Times New Roman" w:eastAsia="Times New Roman" w:hAnsi="Times New Roman" w:cs="Times New Roman"/>
          <w:color w:val="474747"/>
          <w:sz w:val="28"/>
          <w:szCs w:val="28"/>
          <w:highlight w:val="white"/>
        </w:rPr>
      </w:pPr>
      <w:r>
        <w:rPr>
          <w:rFonts w:ascii="Times New Roman" w:eastAsia="Times New Roman" w:hAnsi="Times New Roman" w:cs="Times New Roman"/>
          <w:b/>
          <w:color w:val="474747"/>
          <w:sz w:val="28"/>
          <w:szCs w:val="28"/>
          <w:highlight w:val="white"/>
        </w:rPr>
        <w:t xml:space="preserve">Vista la nota MIUR n.278 del 6/03/2020 </w:t>
      </w:r>
      <w:r>
        <w:rPr>
          <w:rFonts w:ascii="Times New Roman" w:eastAsia="Times New Roman" w:hAnsi="Times New Roman" w:cs="Times New Roman"/>
          <w:color w:val="474747"/>
          <w:sz w:val="28"/>
          <w:szCs w:val="28"/>
          <w:highlight w:val="white"/>
        </w:rPr>
        <w:t>che prevede che le riunioni degli organi collegiali possano essere “effettuate con modalità telematiche o in presenza”</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b/>
          <w:color w:val="474747"/>
          <w:sz w:val="28"/>
          <w:szCs w:val="28"/>
          <w:highlight w:val="white"/>
        </w:rPr>
        <w:t>Vista la nota MIUR n. 279 del 8/03/2020</w:t>
      </w:r>
      <w:r>
        <w:rPr>
          <w:rFonts w:ascii="Times New Roman" w:eastAsia="Times New Roman" w:hAnsi="Times New Roman" w:cs="Times New Roman"/>
          <w:color w:val="474747"/>
          <w:sz w:val="28"/>
          <w:szCs w:val="28"/>
          <w:highlight w:val="white"/>
        </w:rPr>
        <w:t xml:space="preserve"> che recita “sono sospese tutte le riunioni degli organi collegiali in presenza fino al 3 aprile 2020” di fatto non escludendo la possibilità di una riunione con modalità diverse laddove recita “Si raccomanda di valutare attentamente l’opportunità di mantenere impegni collegiali precedentemente </w:t>
      </w:r>
      <w:proofErr w:type="spellStart"/>
      <w:r>
        <w:rPr>
          <w:rFonts w:ascii="Times New Roman" w:eastAsia="Times New Roman" w:hAnsi="Times New Roman" w:cs="Times New Roman"/>
          <w:color w:val="474747"/>
          <w:sz w:val="28"/>
          <w:szCs w:val="28"/>
          <w:highlight w:val="white"/>
        </w:rPr>
        <w:t>calendarizzati</w:t>
      </w:r>
      <w:proofErr w:type="spellEnd"/>
      <w:r>
        <w:rPr>
          <w:rFonts w:ascii="Times New Roman" w:eastAsia="Times New Roman" w:hAnsi="Times New Roman" w:cs="Times New Roman"/>
          <w:color w:val="474747"/>
          <w:sz w:val="28"/>
          <w:szCs w:val="28"/>
          <w:highlight w:val="white"/>
        </w:rPr>
        <w:t>, riducendo allo stretto necessario gli incontri organizzati </w:t>
      </w:r>
      <w:r>
        <w:rPr>
          <w:rFonts w:ascii="Times New Roman" w:eastAsia="Times New Roman" w:hAnsi="Times New Roman" w:cs="Times New Roman"/>
          <w:b/>
          <w:color w:val="474747"/>
          <w:sz w:val="28"/>
          <w:szCs w:val="28"/>
          <w:highlight w:val="white"/>
        </w:rPr>
        <w:t>in via telematica</w:t>
      </w:r>
      <w:r>
        <w:rPr>
          <w:rFonts w:ascii="Times New Roman" w:eastAsia="Times New Roman" w:hAnsi="Times New Roman" w:cs="Times New Roman"/>
          <w:color w:val="474747"/>
          <w:sz w:val="28"/>
          <w:szCs w:val="28"/>
          <w:highlight w:val="white"/>
        </w:rPr>
        <w:t>, …”</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VISTO</w:t>
      </w:r>
      <w:r>
        <w:rPr>
          <w:rFonts w:ascii="Times New Roman" w:eastAsia="Times New Roman" w:hAnsi="Times New Roman" w:cs="Times New Roman"/>
          <w:sz w:val="28"/>
          <w:szCs w:val="28"/>
        </w:rPr>
        <w:t xml:space="preserve"> il </w:t>
      </w:r>
      <w:proofErr w:type="spellStart"/>
      <w:r>
        <w:rPr>
          <w:rFonts w:ascii="Times New Roman" w:eastAsia="Times New Roman" w:hAnsi="Times New Roman" w:cs="Times New Roman"/>
          <w:sz w:val="28"/>
          <w:szCs w:val="28"/>
        </w:rPr>
        <w:t>DL</w:t>
      </w:r>
      <w:proofErr w:type="spellEnd"/>
      <w:r>
        <w:rPr>
          <w:rFonts w:ascii="Times New Roman" w:eastAsia="Times New Roman" w:hAnsi="Times New Roman" w:cs="Times New Roman"/>
          <w:sz w:val="28"/>
          <w:szCs w:val="28"/>
        </w:rPr>
        <w:t xml:space="preserve"> 17 marzo 2020 n. 18, art. 73 avente ad oggetto Semplificazioni in materia di organi collegiali, in part. il comma 2 che prevede “Per lo stesso tempo previsto dal comma 1, i presidenti degli organi collegiali degli enti pubblici nazionali, anche articolati su base territoriale, nonché degli enti e degli organismi del sistema camerale, possono disporre lo svolgimento delle sedute dei predetti organi in videoconferenza, anche ove tale modalità non sia prevista negli atti regolamentari interni, garantendo comunque la certezza nell’identificazione dei partecipanti e la sicurezza delle comunicazioni;</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VISTO</w:t>
      </w:r>
      <w:r>
        <w:rPr>
          <w:rFonts w:ascii="Times New Roman" w:eastAsia="Times New Roman" w:hAnsi="Times New Roman" w:cs="Times New Roman"/>
          <w:sz w:val="28"/>
          <w:szCs w:val="28"/>
        </w:rPr>
        <w:t xml:space="preserve"> il </w:t>
      </w:r>
      <w:proofErr w:type="spellStart"/>
      <w:r>
        <w:rPr>
          <w:rFonts w:ascii="Times New Roman" w:eastAsia="Times New Roman" w:hAnsi="Times New Roman" w:cs="Times New Roman"/>
          <w:sz w:val="28"/>
          <w:szCs w:val="28"/>
        </w:rPr>
        <w:t>DL</w:t>
      </w:r>
      <w:proofErr w:type="spellEnd"/>
      <w:r>
        <w:rPr>
          <w:rFonts w:ascii="Times New Roman" w:eastAsia="Times New Roman" w:hAnsi="Times New Roman" w:cs="Times New Roman"/>
          <w:sz w:val="28"/>
          <w:szCs w:val="28"/>
        </w:rPr>
        <w:t xml:space="preserve"> 8 aprile 2020, n. 22 contenente Misure urgenti sulla regolare conclusione e ordinato avvio dell’anno scolastico e sullo svolgimento degli esami di Stato, in</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particolare l’art. 2, comma 3 che recita “In corrispondenza della sospensione delle attività didattiche in presenza a seguito dell’emergenza epidemiologica, il personale docente assicura comunque le prestazioni didattiche nelle modalità a distanza, utilizzando strumenti informatici o tecnologici a disposizione”.</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VISTO</w:t>
      </w:r>
      <w:r>
        <w:rPr>
          <w:rFonts w:ascii="Times New Roman" w:eastAsia="Times New Roman" w:hAnsi="Times New Roman" w:cs="Times New Roman"/>
          <w:sz w:val="28"/>
          <w:szCs w:val="28"/>
        </w:rPr>
        <w:t xml:space="preserve"> il DPCM 10 aprile 2020 recante Ulteriori disposizioni attuative del decreto-legge 25 marzo 2020, n. 19, recante misure urgenti per fronteggiare l’emergenza epidemiologica da COVID-19, applicabili sull’intero territorio nazionale aventi efficacia fino al 3 maggio, in particolare l’art. 1, comma k</w:t>
      </w:r>
      <w:r w:rsidR="00F76D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che prevede la sospensione dei servizi educativi per l’infanzia e delle attività didattiche in presenze delle scuole di ogni ordine e grado nonché la sospensione delle riunioni degli organi collegali in presenza delle istituzioni scolastiche ed educative di ogni ordine e grado e il comma m</w:t>
      </w:r>
      <w:r w:rsidR="00F76D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del medesimo articolo che prevede che “i dirigenti scolastici attivano, per tutta la durata della sospensione delle attività didattiche nelle scuole, modalità di didattica a</w:t>
      </w:r>
      <w:r w:rsidR="00F76D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distanza avuto anche riguardo alle specifiche esigenze degli studenti con disabilità”;</w:t>
      </w:r>
    </w:p>
    <w:p w:rsidR="007216B9" w:rsidRDefault="007216B9" w:rsidP="00A6055D">
      <w:pPr>
        <w:pStyle w:val="normal"/>
        <w:jc w:val="both"/>
        <w:rPr>
          <w:rFonts w:ascii="Times New Roman" w:eastAsia="Times New Roman" w:hAnsi="Times New Roman" w:cs="Times New Roman"/>
          <w:sz w:val="28"/>
          <w:szCs w:val="28"/>
        </w:rPr>
      </w:pPr>
      <w:r w:rsidRPr="007216B9">
        <w:rPr>
          <w:rFonts w:ascii="Times New Roman" w:eastAsia="Times New Roman" w:hAnsi="Times New Roman" w:cs="Times New Roman"/>
          <w:b/>
          <w:sz w:val="28"/>
          <w:szCs w:val="28"/>
        </w:rPr>
        <w:t>VISTO</w:t>
      </w:r>
      <w:r>
        <w:rPr>
          <w:rFonts w:ascii="Times New Roman" w:eastAsia="Times New Roman" w:hAnsi="Times New Roman" w:cs="Times New Roman"/>
          <w:sz w:val="28"/>
          <w:szCs w:val="28"/>
        </w:rPr>
        <w:t xml:space="preserve"> il DPCM del 26 aprile 2020 e la successiva Nota del </w:t>
      </w:r>
      <w:proofErr w:type="spellStart"/>
      <w:r>
        <w:rPr>
          <w:rFonts w:ascii="Times New Roman" w:eastAsia="Times New Roman" w:hAnsi="Times New Roman" w:cs="Times New Roman"/>
          <w:sz w:val="28"/>
          <w:szCs w:val="28"/>
        </w:rPr>
        <w:t>MI</w:t>
      </w:r>
      <w:proofErr w:type="spellEnd"/>
      <w:r>
        <w:rPr>
          <w:rFonts w:ascii="Times New Roman" w:eastAsia="Times New Roman" w:hAnsi="Times New Roman" w:cs="Times New Roman"/>
          <w:sz w:val="28"/>
          <w:szCs w:val="28"/>
        </w:rPr>
        <w:t xml:space="preserve"> n.682 del 15 maggio 2020 circa la prosecuzione del lavoro agile;</w:t>
      </w:r>
    </w:p>
    <w:p w:rsidR="007216B9" w:rsidRPr="007216B9" w:rsidRDefault="007216B9" w:rsidP="00A6055D">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VISTA</w:t>
      </w:r>
      <w:r w:rsidRPr="007216B9">
        <w:rPr>
          <w:rFonts w:ascii="Times New Roman" w:eastAsia="Times New Roman" w:hAnsi="Times New Roman" w:cs="Times New Roman"/>
          <w:sz w:val="28"/>
          <w:szCs w:val="28"/>
        </w:rPr>
        <w:t xml:space="preserve"> l’OM</w:t>
      </w:r>
      <w:r>
        <w:rPr>
          <w:rFonts w:ascii="Times New Roman" w:eastAsia="Times New Roman" w:hAnsi="Times New Roman" w:cs="Times New Roman"/>
          <w:sz w:val="28"/>
          <w:szCs w:val="28"/>
        </w:rPr>
        <w:t xml:space="preserve"> n. 11 del 16 maggio 2020 che conferma la validità delle riunioni degli Organi collegiali con modalità a distanza anche ai fini della valutazione finale;</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Visto</w:t>
      </w:r>
      <w:r>
        <w:rPr>
          <w:rFonts w:ascii="Times New Roman" w:eastAsia="Times New Roman" w:hAnsi="Times New Roman" w:cs="Times New Roman"/>
          <w:sz w:val="28"/>
          <w:szCs w:val="28"/>
        </w:rPr>
        <w:t xml:space="preserve"> il Piano delle Attiv</w:t>
      </w:r>
      <w:r w:rsidR="00F76DB8">
        <w:rPr>
          <w:rFonts w:ascii="Times New Roman" w:eastAsia="Times New Roman" w:hAnsi="Times New Roman" w:cs="Times New Roman"/>
          <w:sz w:val="28"/>
          <w:szCs w:val="28"/>
        </w:rPr>
        <w:t xml:space="preserve">ità deliberato dal </w:t>
      </w:r>
      <w:proofErr w:type="spellStart"/>
      <w:r w:rsidR="00F76DB8">
        <w:rPr>
          <w:rFonts w:ascii="Times New Roman" w:eastAsia="Times New Roman" w:hAnsi="Times New Roman" w:cs="Times New Roman"/>
          <w:sz w:val="28"/>
          <w:szCs w:val="28"/>
        </w:rPr>
        <w:t>CdD</w:t>
      </w:r>
      <w:proofErr w:type="spellEnd"/>
      <w:r w:rsidR="00F76DB8">
        <w:rPr>
          <w:rFonts w:ascii="Times New Roman" w:eastAsia="Times New Roman" w:hAnsi="Times New Roman" w:cs="Times New Roman"/>
          <w:sz w:val="28"/>
          <w:szCs w:val="28"/>
        </w:rPr>
        <w:t>;</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Ritenuto</w:t>
      </w:r>
      <w:r>
        <w:rPr>
          <w:rFonts w:ascii="Times New Roman" w:eastAsia="Times New Roman" w:hAnsi="Times New Roman" w:cs="Times New Roman"/>
          <w:sz w:val="28"/>
          <w:szCs w:val="28"/>
        </w:rPr>
        <w:t xml:space="preserve"> che nel Piano di cui innanzi sono previste Riunioni degli OOCC</w:t>
      </w:r>
      <w:r w:rsidR="00F76DB8">
        <w:rPr>
          <w:rFonts w:ascii="Times New Roman" w:eastAsia="Times New Roman" w:hAnsi="Times New Roman" w:cs="Times New Roman"/>
          <w:sz w:val="28"/>
          <w:szCs w:val="28"/>
        </w:rPr>
        <w:t xml:space="preserve"> necessarie e improcrastinabili;</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Ritenuto</w:t>
      </w:r>
      <w:r w:rsidR="00F76DB8">
        <w:rPr>
          <w:rFonts w:ascii="Times New Roman" w:eastAsia="Times New Roman" w:hAnsi="Times New Roman" w:cs="Times New Roman"/>
          <w:sz w:val="28"/>
          <w:szCs w:val="28"/>
        </w:rPr>
        <w:t xml:space="preserve"> altresì che la attivata DAD </w:t>
      </w:r>
      <w:r>
        <w:rPr>
          <w:rFonts w:ascii="Times New Roman" w:eastAsia="Times New Roman" w:hAnsi="Times New Roman" w:cs="Times New Roman"/>
          <w:sz w:val="28"/>
          <w:szCs w:val="28"/>
        </w:rPr>
        <w:t>rende necessaria e urgente specifica deliberazione degli OOCC per competenza esclusiva degli stessi</w:t>
      </w:r>
      <w:r w:rsidR="00F76DB8">
        <w:rPr>
          <w:rFonts w:ascii="Times New Roman" w:eastAsia="Times New Roman" w:hAnsi="Times New Roman" w:cs="Times New Roman"/>
          <w:sz w:val="28"/>
          <w:szCs w:val="28"/>
        </w:rPr>
        <w:t>;</w:t>
      </w:r>
    </w:p>
    <w:p w:rsidR="00913703" w:rsidRDefault="00913703" w:rsidP="00913703">
      <w:pPr>
        <w:pStyle w:val="normal"/>
        <w:ind w:left="4320"/>
        <w:jc w:val="both"/>
        <w:rPr>
          <w:rFonts w:ascii="Times New Roman" w:eastAsia="Times New Roman" w:hAnsi="Times New Roman" w:cs="Times New Roman"/>
          <w:b/>
          <w:sz w:val="28"/>
          <w:szCs w:val="28"/>
        </w:rPr>
      </w:pPr>
    </w:p>
    <w:p w:rsidR="00172DFD" w:rsidRDefault="002933E2" w:rsidP="00913703">
      <w:pPr>
        <w:pStyle w:val="normal"/>
        <w:ind w:left="43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Si adotta</w:t>
      </w:r>
    </w:p>
    <w:p w:rsidR="00172DFD" w:rsidRDefault="002933E2" w:rsidP="00A6055D">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Il presente Regolamento, avente efficacia temporanea con il quale </w:t>
      </w:r>
      <w:r w:rsidR="00F76DB8">
        <w:rPr>
          <w:rFonts w:ascii="Times New Roman" w:eastAsia="Times New Roman" w:hAnsi="Times New Roman" w:cs="Times New Roman"/>
          <w:b/>
          <w:sz w:val="28"/>
          <w:szCs w:val="28"/>
        </w:rPr>
        <w:t xml:space="preserve">si </w:t>
      </w:r>
      <w:r>
        <w:rPr>
          <w:rFonts w:ascii="Times New Roman" w:eastAsia="Times New Roman" w:hAnsi="Times New Roman" w:cs="Times New Roman"/>
          <w:b/>
          <w:sz w:val="28"/>
          <w:szCs w:val="28"/>
        </w:rPr>
        <w:t xml:space="preserve">intende provvedere, in via d’urgenza, a disciplinare le modalità di svolgimento delle riunioni degli OOCC </w:t>
      </w:r>
      <w:r w:rsidR="007216B9">
        <w:rPr>
          <w:rFonts w:ascii="Times New Roman" w:eastAsia="Times New Roman" w:hAnsi="Times New Roman" w:cs="Times New Roman"/>
          <w:b/>
          <w:sz w:val="28"/>
          <w:szCs w:val="28"/>
        </w:rPr>
        <w:t>(Collegio dei docenti, Consiglio di Istitu</w:t>
      </w:r>
      <w:r w:rsidR="00BD1ABB">
        <w:rPr>
          <w:rFonts w:ascii="Times New Roman" w:eastAsia="Times New Roman" w:hAnsi="Times New Roman" w:cs="Times New Roman"/>
          <w:b/>
          <w:sz w:val="28"/>
          <w:szCs w:val="28"/>
        </w:rPr>
        <w:t>t</w:t>
      </w:r>
      <w:r w:rsidR="007216B9">
        <w:rPr>
          <w:rFonts w:ascii="Times New Roman" w:eastAsia="Times New Roman" w:hAnsi="Times New Roman" w:cs="Times New Roman"/>
          <w:b/>
          <w:sz w:val="28"/>
          <w:szCs w:val="28"/>
        </w:rPr>
        <w:t xml:space="preserve">o, Consigli d classe, di Interclasse, di Intersezione, riunioni organizzative con convocazione del DS quali GLI o NIV) </w:t>
      </w:r>
      <w:r>
        <w:rPr>
          <w:rFonts w:ascii="Times New Roman" w:eastAsia="Times New Roman" w:hAnsi="Times New Roman" w:cs="Times New Roman"/>
          <w:b/>
          <w:sz w:val="28"/>
          <w:szCs w:val="28"/>
        </w:rPr>
        <w:t>in modalità telematica, al fine di consentire il proseguimento delle attività, limitando la compresenza di più persone nello stesso luogo.</w:t>
      </w:r>
    </w:p>
    <w:p w:rsidR="00172DFD" w:rsidRDefault="00172DFD" w:rsidP="00A6055D">
      <w:pPr>
        <w:pStyle w:val="normal"/>
        <w:jc w:val="both"/>
        <w:rPr>
          <w:rFonts w:ascii="Times New Roman" w:eastAsia="Times New Roman" w:hAnsi="Times New Roman" w:cs="Times New Roman"/>
          <w:sz w:val="28"/>
          <w:szCs w:val="28"/>
        </w:rPr>
      </w:pPr>
    </w:p>
    <w:p w:rsidR="00172DFD" w:rsidRDefault="002933E2" w:rsidP="00A6055D">
      <w:pPr>
        <w:pStyle w:val="normal"/>
        <w:jc w:val="both"/>
        <w:rPr>
          <w:rFonts w:ascii="Times New Roman" w:eastAsia="Times New Roman" w:hAnsi="Times New Roman" w:cs="Times New Roman"/>
          <w:sz w:val="28"/>
          <w:szCs w:val="28"/>
        </w:rPr>
      </w:pPr>
      <w:r w:rsidRPr="00F76DB8">
        <w:rPr>
          <w:rFonts w:ascii="Times New Roman" w:eastAsia="Times New Roman" w:hAnsi="Times New Roman" w:cs="Times New Roman"/>
          <w:b/>
          <w:sz w:val="28"/>
          <w:szCs w:val="28"/>
        </w:rPr>
        <w:t>Definizioni</w:t>
      </w:r>
      <w:r>
        <w:rPr>
          <w:rFonts w:ascii="Times New Roman" w:eastAsia="Times New Roman" w:hAnsi="Times New Roman" w:cs="Times New Roman"/>
          <w:sz w:val="28"/>
          <w:szCs w:val="28"/>
        </w:rPr>
        <w:t xml:space="preserve"> : </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 seduta o riunione telematica si intende quella effettuata utilizzando la piattaforma digitale pre</w:t>
      </w:r>
      <w:r w:rsidR="00F76DB8">
        <w:rPr>
          <w:rFonts w:ascii="Times New Roman" w:eastAsia="Times New Roman" w:hAnsi="Times New Roman" w:cs="Times New Roman"/>
          <w:sz w:val="28"/>
          <w:szCs w:val="28"/>
        </w:rPr>
        <w:t>disposta dall’Istituto su convocazione dirigenziale pubblicata all’albo</w:t>
      </w:r>
      <w:r w:rsidR="00BD1ABB">
        <w:rPr>
          <w:rFonts w:ascii="Times New Roman" w:eastAsia="Times New Roman" w:hAnsi="Times New Roman" w:cs="Times New Roman"/>
          <w:sz w:val="28"/>
          <w:szCs w:val="28"/>
        </w:rPr>
        <w:t>.</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 luogo della riunione si intende la applicazione </w:t>
      </w:r>
      <w:r w:rsidR="00F76DB8">
        <w:rPr>
          <w:rFonts w:ascii="Times New Roman" w:eastAsia="Times New Roman" w:hAnsi="Times New Roman" w:cs="Times New Roman"/>
          <w:sz w:val="28"/>
          <w:szCs w:val="28"/>
        </w:rPr>
        <w:t>in uso</w:t>
      </w:r>
      <w:r>
        <w:rPr>
          <w:rFonts w:ascii="Times New Roman" w:eastAsia="Times New Roman" w:hAnsi="Times New Roman" w:cs="Times New Roman"/>
          <w:sz w:val="28"/>
          <w:szCs w:val="28"/>
        </w:rPr>
        <w:t xml:space="preserve"> su dominio </w:t>
      </w:r>
      <w:r w:rsidR="00F76DB8">
        <w:rPr>
          <w:rFonts w:ascii="Times New Roman" w:eastAsia="Times New Roman" w:hAnsi="Times New Roman" w:cs="Times New Roman"/>
          <w:sz w:val="28"/>
          <w:szCs w:val="28"/>
        </w:rPr>
        <w:t xml:space="preserve">della scuola </w:t>
      </w:r>
      <w:r>
        <w:rPr>
          <w:rFonts w:ascii="Times New Roman" w:eastAsia="Times New Roman" w:hAnsi="Times New Roman" w:cs="Times New Roman"/>
          <w:sz w:val="28"/>
          <w:szCs w:val="28"/>
        </w:rPr>
        <w:t xml:space="preserve"> accessibile solo ai componenti dell’organo collegiale convocato</w:t>
      </w:r>
      <w:r w:rsidR="00F76DB8">
        <w:rPr>
          <w:rFonts w:ascii="Times New Roman" w:eastAsia="Times New Roman" w:hAnsi="Times New Roman" w:cs="Times New Roman"/>
          <w:sz w:val="28"/>
          <w:szCs w:val="28"/>
        </w:rPr>
        <w:t>.</w:t>
      </w:r>
    </w:p>
    <w:p w:rsidR="00172DFD" w:rsidRPr="00F76DB8" w:rsidRDefault="002933E2" w:rsidP="00A6055D">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 1 – Oggetto del Regolamento</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presente regolamento disciplina, in via d’urgenza, le modalità di svolgimento, in via telematica, le sedute del Consiglio di istituto; del Collegio Docenti e su</w:t>
      </w:r>
      <w:r w:rsidR="00F76DB8">
        <w:rPr>
          <w:rFonts w:ascii="Times New Roman" w:eastAsia="Times New Roman" w:hAnsi="Times New Roman" w:cs="Times New Roman"/>
          <w:sz w:val="28"/>
          <w:szCs w:val="28"/>
        </w:rPr>
        <w:t>a articolazione</w:t>
      </w:r>
      <w:r>
        <w:rPr>
          <w:rFonts w:ascii="Times New Roman" w:eastAsia="Times New Roman" w:hAnsi="Times New Roman" w:cs="Times New Roman"/>
          <w:sz w:val="28"/>
          <w:szCs w:val="28"/>
        </w:rPr>
        <w:t>, dei Consigli di Classe</w:t>
      </w:r>
      <w:r w:rsidR="00F76DB8">
        <w:rPr>
          <w:rFonts w:ascii="Times New Roman" w:eastAsia="Times New Roman" w:hAnsi="Times New Roman" w:cs="Times New Roman"/>
          <w:sz w:val="28"/>
          <w:szCs w:val="28"/>
        </w:rPr>
        <w:t>/interclasse/intersezione</w:t>
      </w:r>
      <w:r>
        <w:rPr>
          <w:rFonts w:ascii="Times New Roman" w:eastAsia="Times New Roman" w:hAnsi="Times New Roman" w:cs="Times New Roman"/>
          <w:sz w:val="28"/>
          <w:szCs w:val="28"/>
        </w:rPr>
        <w:t xml:space="preserve"> e di qualunque altro consesso collegiale previsto dai regolamenti vigenti.</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partecipazione a distanza deve avvenire secondo le modalità di cui ai successivi articoli.</w:t>
      </w:r>
    </w:p>
    <w:p w:rsidR="00172DFD" w:rsidRDefault="002933E2" w:rsidP="00A6055D">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 2 – Requisiti per le riunioni telematiche</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adunanze devono svolgersi in video e audio-conferenza, mediante l’utilizzo di tecnologie telematiche che permettono, al contempo:</w:t>
      </w:r>
    </w:p>
    <w:p w:rsidR="00172DFD" w:rsidRDefault="002933E2" w:rsidP="00A6055D">
      <w:pPr>
        <w:pStyle w:val="normal"/>
        <w:numPr>
          <w:ilvl w:val="0"/>
          <w:numId w:val="1"/>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la percezione diretta e uditiva dei partecipanti;</w:t>
      </w:r>
    </w:p>
    <w:p w:rsidR="00172DFD" w:rsidRDefault="002933E2" w:rsidP="00A6055D">
      <w:pPr>
        <w:pStyle w:val="normal"/>
        <w:numPr>
          <w:ilvl w:val="0"/>
          <w:numId w:val="1"/>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l’identificazione di ciascuno di essi;</w:t>
      </w:r>
    </w:p>
    <w:p w:rsidR="00172DFD" w:rsidRDefault="002933E2" w:rsidP="00A6055D">
      <w:pPr>
        <w:pStyle w:val="normal"/>
        <w:numPr>
          <w:ilvl w:val="0"/>
          <w:numId w:val="1"/>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l’intervento nonché il diritto di voto in tempo reale sugli argomenti affrontati nella discussione.</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Gli strumenti a distanza devono assicurare:</w:t>
      </w:r>
    </w:p>
    <w:p w:rsidR="00172DFD" w:rsidRDefault="002933E2" w:rsidP="00A6055D">
      <w:pPr>
        <w:pStyle w:val="normal"/>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la riservatezza della seduta. </w:t>
      </w:r>
    </w:p>
    <w:p w:rsidR="00172DFD" w:rsidRDefault="002933E2" w:rsidP="00A6055D">
      <w:pPr>
        <w:pStyle w:val="normal"/>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il collegamento simultaneo tra i partecipanti su un piano di parità;</w:t>
      </w:r>
    </w:p>
    <w:p w:rsidR="00172DFD" w:rsidRDefault="002933E2" w:rsidP="00A6055D">
      <w:pPr>
        <w:pStyle w:val="normal"/>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la visione degli atti della riunione e lo scambio di documenti mediante posta elettronica e/o sistemi informatici di condivisione dei file;</w:t>
      </w:r>
    </w:p>
    <w:p w:rsidR="00172DFD" w:rsidRDefault="002933E2" w:rsidP="00A6055D">
      <w:pPr>
        <w:pStyle w:val="normal"/>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la contemporaneità delle decisioni;</w:t>
      </w:r>
    </w:p>
    <w:p w:rsidR="00172DFD" w:rsidRDefault="002933E2" w:rsidP="00A6055D">
      <w:pPr>
        <w:pStyle w:val="normal"/>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la sicurezza dei dati e delle informazioni.</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Ai componenti è consentito collegarsi da qualsiasi luogo che assicuri il rispetto delle prescrizioni di cui al presente regolamento, purché non pubblico né aperto al pubblico e, in ogni caso, con l’adozione di accorgimenti tecnici che garantiscano la riservatezza della seduta (come l’uso di cuffie).</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 il </w:t>
      </w:r>
      <w:proofErr w:type="spellStart"/>
      <w:r>
        <w:rPr>
          <w:rFonts w:ascii="Times New Roman" w:eastAsia="Times New Roman" w:hAnsi="Times New Roman" w:cs="Times New Roman"/>
          <w:sz w:val="28"/>
          <w:szCs w:val="28"/>
        </w:rPr>
        <w:t>CdI</w:t>
      </w:r>
      <w:proofErr w:type="spellEnd"/>
      <w:r>
        <w:rPr>
          <w:rFonts w:ascii="Times New Roman" w:eastAsia="Times New Roman" w:hAnsi="Times New Roman" w:cs="Times New Roman"/>
          <w:sz w:val="28"/>
          <w:szCs w:val="28"/>
        </w:rPr>
        <w:t xml:space="preserve">, laddove previsto in seduta pubblica, sarà consentita la partecipazione </w:t>
      </w:r>
      <w:r>
        <w:rPr>
          <w:rFonts w:ascii="Times New Roman" w:eastAsia="Times New Roman" w:hAnsi="Times New Roman" w:cs="Times New Roman"/>
          <w:sz w:val="28"/>
          <w:szCs w:val="28"/>
          <w:u w:val="single"/>
        </w:rPr>
        <w:t>esclusivamente a richiesta</w:t>
      </w:r>
      <w:r>
        <w:rPr>
          <w:rFonts w:ascii="Times New Roman" w:eastAsia="Times New Roman" w:hAnsi="Times New Roman" w:cs="Times New Roman"/>
          <w:sz w:val="28"/>
          <w:szCs w:val="28"/>
        </w:rPr>
        <w:t xml:space="preserve"> del portatore di interesse da inoltrare al Presidente della seduta solo in video-audio senza possibilità alcuna di intervento/interazione</w:t>
      </w:r>
      <w:r w:rsidR="00F76DB8">
        <w:rPr>
          <w:rFonts w:ascii="Times New Roman" w:eastAsia="Times New Roman" w:hAnsi="Times New Roman" w:cs="Times New Roman"/>
          <w:sz w:val="28"/>
          <w:szCs w:val="28"/>
        </w:rPr>
        <w:t>.</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Nelle riunioni a distanza, ai fini della validità della seduta e delle delibere, devono essere rispettate le prescrizioni del presente articolo.</w:t>
      </w:r>
    </w:p>
    <w:p w:rsidR="00172DFD" w:rsidRPr="00F76DB8" w:rsidRDefault="002933E2" w:rsidP="00A6055D">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 3 – Convocazione e svolgimento delle sedute a distanza</w:t>
      </w:r>
    </w:p>
    <w:p w:rsidR="00172DFD" w:rsidRDefault="002933E2" w:rsidP="00A6055D">
      <w:pPr>
        <w:pStyle w:val="normal"/>
        <w:numPr>
          <w:ilvl w:val="0"/>
          <w:numId w:val="3"/>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La convocazione deve essere comunicata non meno di cinque giorni prima della data prevista per la seduta. </w:t>
      </w:r>
    </w:p>
    <w:p w:rsidR="00172DFD" w:rsidRDefault="002933E2" w:rsidP="00A6055D">
      <w:pPr>
        <w:pStyle w:val="normal"/>
        <w:numPr>
          <w:ilvl w:val="0"/>
          <w:numId w:val="3"/>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Salvo casi di assoluta necessità e eccezionalità il periodo di cui al comma </w:t>
      </w:r>
      <w:r>
        <w:rPr>
          <w:rFonts w:ascii="Times New Roman" w:eastAsia="Times New Roman" w:hAnsi="Times New Roman" w:cs="Times New Roman"/>
          <w:color w:val="000000"/>
          <w:sz w:val="28"/>
          <w:szCs w:val="28"/>
        </w:rPr>
        <w:lastRenderedPageBreak/>
        <w:t>precedente è ridotto a non meno di 48 ore</w:t>
      </w:r>
      <w:r w:rsidR="00F76DB8">
        <w:rPr>
          <w:rFonts w:ascii="Times New Roman" w:eastAsia="Times New Roman" w:hAnsi="Times New Roman" w:cs="Times New Roman"/>
          <w:color w:val="000000"/>
          <w:sz w:val="28"/>
          <w:szCs w:val="28"/>
        </w:rPr>
        <w:t>;</w:t>
      </w:r>
    </w:p>
    <w:p w:rsidR="00172DFD" w:rsidRDefault="002933E2" w:rsidP="00A6055D">
      <w:pPr>
        <w:pStyle w:val="normal"/>
        <w:numPr>
          <w:ilvl w:val="0"/>
          <w:numId w:val="3"/>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Nell’avviso di convocazione</w:t>
      </w:r>
      <w:r w:rsidR="00F76DB8">
        <w:rPr>
          <w:rFonts w:ascii="Times New Roman" w:eastAsia="Times New Roman" w:hAnsi="Times New Roman" w:cs="Times New Roman"/>
          <w:color w:val="000000"/>
          <w:sz w:val="28"/>
          <w:szCs w:val="28"/>
        </w:rPr>
        <w:t xml:space="preserve"> pubblicato all’albo della scuola, inviand</w:t>
      </w:r>
      <w:r>
        <w:rPr>
          <w:rFonts w:ascii="Times New Roman" w:eastAsia="Times New Roman" w:hAnsi="Times New Roman" w:cs="Times New Roman"/>
          <w:color w:val="000000"/>
          <w:sz w:val="28"/>
          <w:szCs w:val="28"/>
        </w:rPr>
        <w:t xml:space="preserve">o </w:t>
      </w:r>
      <w:r w:rsidR="00F76DB8">
        <w:rPr>
          <w:rFonts w:ascii="Times New Roman" w:eastAsia="Times New Roman" w:hAnsi="Times New Roman" w:cs="Times New Roman"/>
          <w:color w:val="000000"/>
          <w:sz w:val="28"/>
          <w:szCs w:val="28"/>
        </w:rPr>
        <w:t xml:space="preserve"> link di collegamento </w:t>
      </w:r>
      <w:r>
        <w:rPr>
          <w:rFonts w:ascii="Times New Roman" w:eastAsia="Times New Roman" w:hAnsi="Times New Roman" w:cs="Times New Roman"/>
          <w:color w:val="000000"/>
          <w:sz w:val="28"/>
          <w:szCs w:val="28"/>
        </w:rPr>
        <w:t>unicamente per posta elettronica</w:t>
      </w:r>
      <w:r w:rsidR="00F76DB8">
        <w:rPr>
          <w:rFonts w:ascii="Times New Roman" w:eastAsia="Times New Roman" w:hAnsi="Times New Roman" w:cs="Times New Roman"/>
          <w:color w:val="000000"/>
          <w:sz w:val="28"/>
          <w:szCs w:val="28"/>
        </w:rPr>
        <w:t xml:space="preserve"> o tramite bacheca </w:t>
      </w:r>
      <w:proofErr w:type="spellStart"/>
      <w:r w:rsidR="00F76DB8">
        <w:rPr>
          <w:rFonts w:ascii="Times New Roman" w:eastAsia="Times New Roman" w:hAnsi="Times New Roman" w:cs="Times New Roman"/>
          <w:color w:val="000000"/>
          <w:sz w:val="28"/>
          <w:szCs w:val="28"/>
        </w:rPr>
        <w:t>didup</w:t>
      </w:r>
      <w:proofErr w:type="spellEnd"/>
      <w:r w:rsidR="00F76DB8">
        <w:rPr>
          <w:rFonts w:ascii="Times New Roman" w:eastAsia="Times New Roman" w:hAnsi="Times New Roman" w:cs="Times New Roman"/>
          <w:color w:val="000000"/>
          <w:sz w:val="28"/>
          <w:szCs w:val="28"/>
        </w:rPr>
        <w:t xml:space="preserve"> di Argo</w:t>
      </w:r>
      <w:r>
        <w:rPr>
          <w:rFonts w:ascii="Times New Roman" w:eastAsia="Times New Roman" w:hAnsi="Times New Roman" w:cs="Times New Roman"/>
          <w:color w:val="000000"/>
          <w:sz w:val="28"/>
          <w:szCs w:val="28"/>
        </w:rPr>
        <w:t>, deve essere specificato che la seduta avviene tramite strumenti telematici, indicando la modalità operativa di partecipazione.</w:t>
      </w:r>
    </w:p>
    <w:p w:rsidR="00172DFD" w:rsidRDefault="002933E2" w:rsidP="00A6055D">
      <w:pPr>
        <w:pStyle w:val="normal"/>
        <w:numPr>
          <w:ilvl w:val="0"/>
          <w:numId w:val="3"/>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La Convocazione deve avere in allegato tutti gli atti e la documentazione rife</w:t>
      </w:r>
      <w:r w:rsidR="00F76DB8">
        <w:rPr>
          <w:rFonts w:ascii="Times New Roman" w:eastAsia="Times New Roman" w:hAnsi="Times New Roman" w:cs="Times New Roman"/>
          <w:color w:val="000000"/>
          <w:sz w:val="28"/>
          <w:szCs w:val="28"/>
        </w:rPr>
        <w:t>rita a ciascun punto all’o,d,g;</w:t>
      </w:r>
      <w:r>
        <w:rPr>
          <w:rFonts w:ascii="Times New Roman" w:eastAsia="Times New Roman" w:hAnsi="Times New Roman" w:cs="Times New Roman"/>
          <w:color w:val="000000"/>
          <w:sz w:val="28"/>
          <w:szCs w:val="28"/>
        </w:rPr>
        <w:t xml:space="preserve"> </w:t>
      </w:r>
    </w:p>
    <w:p w:rsidR="00172DFD" w:rsidRDefault="002933E2" w:rsidP="00A6055D">
      <w:pPr>
        <w:pStyle w:val="normal"/>
        <w:numPr>
          <w:ilvl w:val="0"/>
          <w:numId w:val="3"/>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Eventuale variazione o integrazione dell’</w:t>
      </w:r>
      <w:proofErr w:type="spellStart"/>
      <w:r>
        <w:rPr>
          <w:rFonts w:ascii="Times New Roman" w:eastAsia="Times New Roman" w:hAnsi="Times New Roman" w:cs="Times New Roman"/>
          <w:color w:val="000000"/>
          <w:sz w:val="28"/>
          <w:szCs w:val="28"/>
        </w:rPr>
        <w:t>o.d.g.</w:t>
      </w:r>
      <w:proofErr w:type="spellEnd"/>
      <w:r>
        <w:rPr>
          <w:rFonts w:ascii="Times New Roman" w:eastAsia="Times New Roman" w:hAnsi="Times New Roman" w:cs="Times New Roman"/>
          <w:color w:val="000000"/>
          <w:sz w:val="28"/>
          <w:szCs w:val="28"/>
        </w:rPr>
        <w:t xml:space="preserve"> è ammessa solo e unicamente se tutti i presenti all’unanimità esp</w:t>
      </w:r>
      <w:r w:rsidR="00F76DB8">
        <w:rPr>
          <w:rFonts w:ascii="Times New Roman" w:eastAsia="Times New Roman" w:hAnsi="Times New Roman" w:cs="Times New Roman"/>
          <w:color w:val="000000"/>
          <w:sz w:val="28"/>
          <w:szCs w:val="28"/>
        </w:rPr>
        <w:t xml:space="preserve">rimono </w:t>
      </w:r>
      <w:r>
        <w:rPr>
          <w:rFonts w:ascii="Times New Roman" w:eastAsia="Times New Roman" w:hAnsi="Times New Roman" w:cs="Times New Roman"/>
          <w:color w:val="000000"/>
          <w:sz w:val="28"/>
          <w:szCs w:val="28"/>
        </w:rPr>
        <w:t>parere favorevole</w:t>
      </w:r>
      <w:r w:rsidR="00F76DB8">
        <w:rPr>
          <w:rFonts w:ascii="Times New Roman" w:eastAsia="Times New Roman" w:hAnsi="Times New Roman" w:cs="Times New Roman"/>
          <w:color w:val="000000"/>
          <w:sz w:val="28"/>
          <w:szCs w:val="28"/>
        </w:rPr>
        <w:t>;</w:t>
      </w:r>
    </w:p>
    <w:p w:rsidR="00F76DB8" w:rsidRDefault="002933E2" w:rsidP="00A6055D">
      <w:pPr>
        <w:pStyle w:val="normal"/>
        <w:numPr>
          <w:ilvl w:val="0"/>
          <w:numId w:val="3"/>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Nell’ipotesi in cui, all’inizio o durante lo svolgimento della riunione, il collegamento di uno o più componenti risulta impossibile o viene interrotto, per problemi tecnici, se il numero legale è assicurato la riunione può comunque svolgersi, dando atto dell’assenza giustificata del componente impossibilitato a mantenere attivo il collegamento.</w:t>
      </w:r>
    </w:p>
    <w:p w:rsidR="00172DFD" w:rsidRPr="001418BF" w:rsidRDefault="002933E2" w:rsidP="00A6055D">
      <w:pPr>
        <w:pStyle w:val="normal"/>
        <w:numPr>
          <w:ilvl w:val="0"/>
          <w:numId w:val="3"/>
        </w:numPr>
        <w:pBdr>
          <w:top w:val="nil"/>
          <w:left w:val="nil"/>
          <w:bottom w:val="nil"/>
          <w:right w:val="nil"/>
          <w:between w:val="nil"/>
        </w:pBdr>
        <w:jc w:val="both"/>
        <w:rPr>
          <w:color w:val="000000"/>
          <w:sz w:val="28"/>
          <w:szCs w:val="28"/>
        </w:rPr>
      </w:pPr>
      <w:r w:rsidRPr="00F76DB8">
        <w:rPr>
          <w:rFonts w:ascii="Times New Roman" w:eastAsia="Times New Roman" w:hAnsi="Times New Roman" w:cs="Times New Roman"/>
          <w:sz w:val="28"/>
          <w:szCs w:val="28"/>
        </w:rPr>
        <w:t>In caso di problemi di connessione durante una votazione, in mancanza di possibilità di ripristino del collegamento in tempi brevi, il Presidente dichiara nulla la votazione</w:t>
      </w:r>
      <w:r w:rsidR="001418BF">
        <w:rPr>
          <w:rFonts w:ascii="Times New Roman" w:eastAsia="Times New Roman" w:hAnsi="Times New Roman" w:cs="Times New Roman"/>
          <w:sz w:val="28"/>
          <w:szCs w:val="28"/>
        </w:rPr>
        <w:t xml:space="preserve"> e aggiorna la seduta.</w:t>
      </w:r>
    </w:p>
    <w:p w:rsidR="001418BF" w:rsidRPr="00F76DB8" w:rsidRDefault="001418BF" w:rsidP="00A6055D">
      <w:pPr>
        <w:pStyle w:val="normal"/>
        <w:numPr>
          <w:ilvl w:val="0"/>
          <w:numId w:val="3"/>
        </w:numPr>
        <w:pBdr>
          <w:top w:val="nil"/>
          <w:left w:val="nil"/>
          <w:bottom w:val="nil"/>
          <w:right w:val="nil"/>
          <w:between w:val="nil"/>
        </w:pBdr>
        <w:jc w:val="both"/>
        <w:rPr>
          <w:color w:val="000000"/>
          <w:sz w:val="28"/>
          <w:szCs w:val="28"/>
        </w:rPr>
      </w:pPr>
      <w:r>
        <w:rPr>
          <w:rFonts w:ascii="Times New Roman" w:eastAsia="Times New Roman" w:hAnsi="Times New Roman" w:cs="Times New Roman"/>
          <w:sz w:val="28"/>
          <w:szCs w:val="28"/>
        </w:rPr>
        <w:t>La votazione va espressa per ciascun punto al’</w:t>
      </w:r>
      <w:proofErr w:type="spellStart"/>
      <w:r>
        <w:rPr>
          <w:rFonts w:ascii="Times New Roman" w:eastAsia="Times New Roman" w:hAnsi="Times New Roman" w:cs="Times New Roman"/>
          <w:sz w:val="28"/>
          <w:szCs w:val="28"/>
        </w:rPr>
        <w:t>o.d.g.</w:t>
      </w:r>
      <w:proofErr w:type="spellEnd"/>
      <w:r>
        <w:rPr>
          <w:rFonts w:ascii="Times New Roman" w:eastAsia="Times New Roman" w:hAnsi="Times New Roman" w:cs="Times New Roman"/>
          <w:sz w:val="28"/>
          <w:szCs w:val="28"/>
        </w:rPr>
        <w:t xml:space="preserve"> mediante alzata di mano o mediante registrazione nella chat visibile a tutti i componenti.</w:t>
      </w:r>
    </w:p>
    <w:p w:rsidR="00172DFD" w:rsidRPr="00F76DB8" w:rsidRDefault="002933E2" w:rsidP="00A6055D">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 4 – Espressione del voto e verbalizzazione delle sedute</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Ogni partecipante alla seduta a distanza deve esprimere il proprio voto in modo palese, nominativamente scrivendo in apposita chat della piat</w:t>
      </w:r>
      <w:r w:rsidR="00F76DB8">
        <w:rPr>
          <w:rFonts w:ascii="Times New Roman" w:eastAsia="Times New Roman" w:hAnsi="Times New Roman" w:cs="Times New Roman"/>
          <w:sz w:val="28"/>
          <w:szCs w:val="28"/>
        </w:rPr>
        <w:t>taforma, di seguito alla indicazione del singolo punto all’</w:t>
      </w:r>
      <w:proofErr w:type="spellStart"/>
      <w:r w:rsidR="00F76DB8">
        <w:rPr>
          <w:rFonts w:ascii="Times New Roman" w:eastAsia="Times New Roman" w:hAnsi="Times New Roman" w:cs="Times New Roman"/>
          <w:sz w:val="28"/>
          <w:szCs w:val="28"/>
        </w:rPr>
        <w:t>o.d.g.</w:t>
      </w:r>
      <w:proofErr w:type="spellEnd"/>
      <w:r>
        <w:rPr>
          <w:rFonts w:ascii="Times New Roman" w:eastAsia="Times New Roman" w:hAnsi="Times New Roman" w:cs="Times New Roman"/>
          <w:sz w:val="28"/>
          <w:szCs w:val="28"/>
        </w:rPr>
        <w:t xml:space="preserve"> in essa inserita</w:t>
      </w:r>
      <w:r w:rsidR="00F76D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“approvato/non approvato”</w:t>
      </w:r>
      <w:r w:rsidR="00F76DB8">
        <w:rPr>
          <w:rFonts w:ascii="Times New Roman" w:eastAsia="Times New Roman" w:hAnsi="Times New Roman" w:cs="Times New Roman"/>
          <w:sz w:val="28"/>
          <w:szCs w:val="28"/>
        </w:rPr>
        <w:t>;</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Sarà verbale della riunione a distanza, oltre quanto già previsto dalla normativa vigente, la registrazione della stessa effettuata nelle modalità previste dalla piattaforma</w:t>
      </w:r>
      <w:r w:rsidR="00F76DB8">
        <w:rPr>
          <w:rFonts w:ascii="Times New Roman" w:eastAsia="Times New Roman" w:hAnsi="Times New Roman" w:cs="Times New Roman"/>
          <w:sz w:val="28"/>
          <w:szCs w:val="28"/>
        </w:rPr>
        <w:t xml:space="preserve">  o mediante verbalizzazioni simultanea del collaboratore del Dirigente Scolastico</w:t>
      </w:r>
      <w:r w:rsidR="00A6055D">
        <w:rPr>
          <w:rFonts w:ascii="Times New Roman" w:eastAsia="Times New Roman" w:hAnsi="Times New Roman" w:cs="Times New Roman"/>
          <w:sz w:val="28"/>
          <w:szCs w:val="28"/>
        </w:rPr>
        <w:t>/segretario verbalizzate</w:t>
      </w:r>
      <w:r w:rsidR="00F76DB8">
        <w:rPr>
          <w:rFonts w:ascii="Times New Roman" w:eastAsia="Times New Roman" w:hAnsi="Times New Roman" w:cs="Times New Roman"/>
          <w:sz w:val="28"/>
          <w:szCs w:val="28"/>
        </w:rPr>
        <w:t xml:space="preserve">, da sottoporre all’approvazione dell’organo collegiale prima dello scioglimento della seduta. </w:t>
      </w:r>
      <w:r>
        <w:rPr>
          <w:rFonts w:ascii="Times New Roman" w:eastAsia="Times New Roman" w:hAnsi="Times New Roman" w:cs="Times New Roman"/>
          <w:sz w:val="28"/>
          <w:szCs w:val="28"/>
        </w:rPr>
        <w:t>Nel verbale si deve dare conto degli eventuali problemi tecnici che si manifestino nel corso della seduta e della votazione.</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approvazione del Verbale trascritto </w:t>
      </w:r>
      <w:r w:rsidR="008628B8">
        <w:rPr>
          <w:rFonts w:ascii="Times New Roman" w:eastAsia="Times New Roman" w:hAnsi="Times New Roman" w:cs="Times New Roman"/>
          <w:sz w:val="28"/>
          <w:szCs w:val="28"/>
        </w:rPr>
        <w:t>sarà riconfermata</w:t>
      </w:r>
      <w:r>
        <w:rPr>
          <w:rFonts w:ascii="Times New Roman" w:eastAsia="Times New Roman" w:hAnsi="Times New Roman" w:cs="Times New Roman"/>
          <w:sz w:val="28"/>
          <w:szCs w:val="28"/>
        </w:rPr>
        <w:t xml:space="preserve"> in apertura della seduta successiva</w:t>
      </w:r>
      <w:r w:rsidR="008628B8">
        <w:rPr>
          <w:rFonts w:ascii="Times New Roman" w:eastAsia="Times New Roman" w:hAnsi="Times New Roman" w:cs="Times New Roman"/>
          <w:sz w:val="28"/>
          <w:szCs w:val="28"/>
        </w:rPr>
        <w:t>.</w:t>
      </w:r>
    </w:p>
    <w:p w:rsidR="00172DFD" w:rsidRDefault="002933E2" w:rsidP="00A6055D">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 5 – Norma di rinvio</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 quanto non previsto nel presente regolamento, si fa rinvio, compatibilmente con le modalità di svolgimento della seduta a distanza, alle disposizioni o e regolamenti di funzionamento dei singoli organi/consessi.</w:t>
      </w:r>
    </w:p>
    <w:p w:rsidR="00172DFD" w:rsidRDefault="002933E2" w:rsidP="00A6055D">
      <w:pPr>
        <w:pStyle w:val="normal"/>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 6 – Durata temporanea del Regolamento</w:t>
      </w:r>
    </w:p>
    <w:p w:rsidR="00172DFD" w:rsidRDefault="002933E2"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Il presente Regolamento entra in vigore a far data dalla pubblicazione nell’Albo di Istituto e ha efficacia </w:t>
      </w:r>
      <w:r w:rsidR="00A6055D">
        <w:rPr>
          <w:rFonts w:ascii="Times New Roman" w:eastAsia="Times New Roman" w:hAnsi="Times New Roman" w:cs="Times New Roman"/>
          <w:sz w:val="28"/>
          <w:szCs w:val="28"/>
        </w:rPr>
        <w:t>in tutti i casi in cui provvedimenti governativi o ordinanze comunali o regionali impediscano riunioni in presenza e spostamenti sul territorio regionale.</w:t>
      </w:r>
    </w:p>
    <w:p w:rsidR="00A6055D" w:rsidRDefault="00A6055D" w:rsidP="00A6055D">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Nola, </w:t>
      </w:r>
      <w:r w:rsidR="006D00C9">
        <w:rPr>
          <w:rFonts w:ascii="Times New Roman" w:eastAsia="Times New Roman" w:hAnsi="Times New Roman" w:cs="Times New Roman"/>
          <w:sz w:val="28"/>
          <w:szCs w:val="28"/>
        </w:rPr>
        <w:tab/>
      </w:r>
      <w:r w:rsidR="006D00C9">
        <w:rPr>
          <w:rFonts w:ascii="Times New Roman" w:eastAsia="Times New Roman" w:hAnsi="Times New Roman" w:cs="Times New Roman"/>
          <w:sz w:val="28"/>
          <w:szCs w:val="28"/>
        </w:rPr>
        <w:tab/>
      </w:r>
      <w:r w:rsidR="006D00C9">
        <w:rPr>
          <w:rFonts w:ascii="Times New Roman" w:eastAsia="Times New Roman" w:hAnsi="Times New Roman" w:cs="Times New Roman"/>
          <w:sz w:val="28"/>
          <w:szCs w:val="28"/>
        </w:rPr>
        <w:tab/>
      </w:r>
      <w:r w:rsidR="006D00C9">
        <w:rPr>
          <w:rFonts w:ascii="Times New Roman" w:eastAsia="Times New Roman" w:hAnsi="Times New Roman" w:cs="Times New Roman"/>
          <w:sz w:val="28"/>
          <w:szCs w:val="28"/>
        </w:rPr>
        <w:tab/>
      </w:r>
      <w:r w:rsidR="006D00C9">
        <w:rPr>
          <w:rFonts w:ascii="Times New Roman" w:eastAsia="Times New Roman" w:hAnsi="Times New Roman" w:cs="Times New Roman"/>
          <w:sz w:val="28"/>
          <w:szCs w:val="28"/>
        </w:rPr>
        <w:tab/>
      </w:r>
      <w:r w:rsidR="006D00C9">
        <w:rPr>
          <w:rFonts w:ascii="Times New Roman" w:eastAsia="Times New Roman" w:hAnsi="Times New Roman" w:cs="Times New Roman"/>
          <w:sz w:val="28"/>
          <w:szCs w:val="28"/>
        </w:rPr>
        <w:tab/>
      </w:r>
      <w:r w:rsidR="006D00C9">
        <w:rPr>
          <w:rFonts w:ascii="Times New Roman" w:eastAsia="Times New Roman" w:hAnsi="Times New Roman" w:cs="Times New Roman"/>
          <w:sz w:val="28"/>
          <w:szCs w:val="28"/>
        </w:rPr>
        <w:tab/>
      </w:r>
      <w:r w:rsidR="006D00C9">
        <w:rPr>
          <w:rFonts w:ascii="Times New Roman" w:eastAsia="Times New Roman" w:hAnsi="Times New Roman" w:cs="Times New Roman"/>
          <w:sz w:val="28"/>
          <w:szCs w:val="28"/>
        </w:rPr>
        <w:tab/>
        <w:t>Firma</w:t>
      </w:r>
    </w:p>
    <w:sectPr w:rsidR="00A6055D" w:rsidSect="00172DFD">
      <w:pgSz w:w="11910" w:h="16840"/>
      <w:pgMar w:top="1134" w:right="1021" w:bottom="851" w:left="102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B76FD"/>
    <w:multiLevelType w:val="multilevel"/>
    <w:tmpl w:val="2FDC9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F035E5"/>
    <w:multiLevelType w:val="multilevel"/>
    <w:tmpl w:val="B46E7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AB469D"/>
    <w:multiLevelType w:val="multilevel"/>
    <w:tmpl w:val="7024A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compat/>
  <w:rsids>
    <w:rsidRoot w:val="00172DFD"/>
    <w:rsid w:val="001418BF"/>
    <w:rsid w:val="00172DFD"/>
    <w:rsid w:val="002933E2"/>
    <w:rsid w:val="005970AE"/>
    <w:rsid w:val="006D00C9"/>
    <w:rsid w:val="007216B9"/>
    <w:rsid w:val="007A2FA9"/>
    <w:rsid w:val="008628B8"/>
    <w:rsid w:val="00905626"/>
    <w:rsid w:val="00913703"/>
    <w:rsid w:val="009B7BFA"/>
    <w:rsid w:val="00A6055D"/>
    <w:rsid w:val="00BD1ABB"/>
    <w:rsid w:val="00F76D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5626"/>
  </w:style>
  <w:style w:type="paragraph" w:styleId="Titolo1">
    <w:name w:val="heading 1"/>
    <w:basedOn w:val="normal"/>
    <w:next w:val="normal"/>
    <w:rsid w:val="00172DFD"/>
    <w:pPr>
      <w:ind w:left="112"/>
      <w:outlineLvl w:val="0"/>
    </w:pPr>
    <w:rPr>
      <w:rFonts w:ascii="Verdana" w:eastAsia="Verdana" w:hAnsi="Verdana" w:cs="Verdana"/>
      <w:b/>
    </w:rPr>
  </w:style>
  <w:style w:type="paragraph" w:styleId="Titolo2">
    <w:name w:val="heading 2"/>
    <w:basedOn w:val="normal"/>
    <w:next w:val="normal"/>
    <w:rsid w:val="00172DFD"/>
    <w:pPr>
      <w:keepNext/>
      <w:keepLines/>
      <w:spacing w:before="360" w:after="80"/>
      <w:outlineLvl w:val="1"/>
    </w:pPr>
    <w:rPr>
      <w:b/>
      <w:sz w:val="36"/>
      <w:szCs w:val="36"/>
    </w:rPr>
  </w:style>
  <w:style w:type="paragraph" w:styleId="Titolo3">
    <w:name w:val="heading 3"/>
    <w:basedOn w:val="normal"/>
    <w:next w:val="normal"/>
    <w:rsid w:val="00172DFD"/>
    <w:pPr>
      <w:keepNext/>
      <w:keepLines/>
      <w:spacing w:before="280" w:after="80"/>
      <w:outlineLvl w:val="2"/>
    </w:pPr>
    <w:rPr>
      <w:b/>
      <w:sz w:val="28"/>
      <w:szCs w:val="28"/>
    </w:rPr>
  </w:style>
  <w:style w:type="paragraph" w:styleId="Titolo4">
    <w:name w:val="heading 4"/>
    <w:basedOn w:val="normal"/>
    <w:next w:val="normal"/>
    <w:rsid w:val="00172DFD"/>
    <w:pPr>
      <w:keepNext/>
      <w:keepLines/>
      <w:spacing w:before="240" w:after="40"/>
      <w:outlineLvl w:val="3"/>
    </w:pPr>
    <w:rPr>
      <w:b/>
      <w:sz w:val="24"/>
      <w:szCs w:val="24"/>
    </w:rPr>
  </w:style>
  <w:style w:type="paragraph" w:styleId="Titolo5">
    <w:name w:val="heading 5"/>
    <w:basedOn w:val="normal"/>
    <w:next w:val="normal"/>
    <w:rsid w:val="00172DFD"/>
    <w:pPr>
      <w:keepNext/>
      <w:keepLines/>
      <w:spacing w:before="220" w:after="40"/>
      <w:outlineLvl w:val="4"/>
    </w:pPr>
    <w:rPr>
      <w:b/>
    </w:rPr>
  </w:style>
  <w:style w:type="paragraph" w:styleId="Titolo6">
    <w:name w:val="heading 6"/>
    <w:basedOn w:val="normal"/>
    <w:next w:val="normal"/>
    <w:rsid w:val="00172DF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72DFD"/>
  </w:style>
  <w:style w:type="table" w:customStyle="1" w:styleId="TableNormal">
    <w:name w:val="Table Normal"/>
    <w:rsid w:val="00172DFD"/>
    <w:tblPr>
      <w:tblCellMar>
        <w:top w:w="0" w:type="dxa"/>
        <w:left w:w="0" w:type="dxa"/>
        <w:bottom w:w="0" w:type="dxa"/>
        <w:right w:w="0" w:type="dxa"/>
      </w:tblCellMar>
    </w:tblPr>
  </w:style>
  <w:style w:type="paragraph" w:styleId="Titolo">
    <w:name w:val="Title"/>
    <w:basedOn w:val="normal"/>
    <w:next w:val="normal"/>
    <w:rsid w:val="00172DFD"/>
    <w:pPr>
      <w:keepNext/>
      <w:keepLines/>
      <w:spacing w:before="480" w:after="120"/>
    </w:pPr>
    <w:rPr>
      <w:b/>
      <w:sz w:val="72"/>
      <w:szCs w:val="72"/>
    </w:rPr>
  </w:style>
  <w:style w:type="paragraph" w:styleId="Sottotitolo">
    <w:name w:val="Subtitle"/>
    <w:basedOn w:val="normal"/>
    <w:next w:val="normal"/>
    <w:rsid w:val="00172DF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2020-05-18T13:47:00Z</dcterms:created>
  <dcterms:modified xsi:type="dcterms:W3CDTF">2020-05-18T13:47:00Z</dcterms:modified>
</cp:coreProperties>
</file>